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4EC034">
      <w:pPr>
        <w:rPr>
          <w:rFonts w:hint="eastAsia"/>
        </w:rPr>
      </w:pPr>
      <w:bookmarkStart w:id="0" w:name="_GoBack"/>
      <w:r>
        <w:rPr>
          <w:rFonts w:hint="eastAsia"/>
        </w:rPr>
        <w:t>关于组织2025年江苏省高校美育精品课程培育和高校美育大讲堂优课推荐申报工作的通知</w:t>
      </w:r>
    </w:p>
    <w:bookmarkEnd w:id="0"/>
    <w:p w14:paraId="55F978FB">
      <w:pPr>
        <w:rPr>
          <w:rFonts w:hint="eastAsia"/>
        </w:rPr>
      </w:pPr>
      <w:r>
        <w:rPr>
          <w:rFonts w:hint="eastAsia"/>
        </w:rPr>
        <w:t>各学院：</w:t>
      </w:r>
    </w:p>
    <w:p w14:paraId="6F18DD89">
      <w:pPr>
        <w:rPr>
          <w:rFonts w:hint="eastAsia"/>
        </w:rPr>
      </w:pPr>
    </w:p>
    <w:p w14:paraId="663397E1">
      <w:pPr>
        <w:rPr>
          <w:rFonts w:hint="eastAsia"/>
        </w:rPr>
      </w:pPr>
      <w:r>
        <w:rPr>
          <w:rFonts w:hint="eastAsia"/>
        </w:rPr>
        <w:t>根据《省教育厅办公室关于开展2025年江苏省高校美育精品课程培育和高校美育大讲堂优课推荐工作的通知》，组织开展江苏省高校美育精品课程培育和高校美育大讲堂优课推荐申报工作。现将有关事项通知如下。</w:t>
      </w:r>
    </w:p>
    <w:p w14:paraId="5928C8F0">
      <w:pPr>
        <w:rPr>
          <w:rFonts w:hint="eastAsia"/>
        </w:rPr>
      </w:pPr>
    </w:p>
    <w:p w14:paraId="520D306C">
      <w:pPr>
        <w:rPr>
          <w:rFonts w:hint="eastAsia"/>
        </w:rPr>
      </w:pPr>
      <w:r>
        <w:rPr>
          <w:rFonts w:hint="eastAsia"/>
        </w:rPr>
        <w:t>一、培育与推荐数量</w:t>
      </w:r>
    </w:p>
    <w:p w14:paraId="65E46AD7">
      <w:pPr>
        <w:rPr>
          <w:rFonts w:hint="eastAsia"/>
        </w:rPr>
      </w:pPr>
    </w:p>
    <w:p w14:paraId="3397C44D">
      <w:pPr>
        <w:rPr>
          <w:rFonts w:hint="eastAsia"/>
        </w:rPr>
      </w:pPr>
      <w:r>
        <w:rPr>
          <w:rFonts w:hint="eastAsia"/>
        </w:rPr>
        <w:t>2025年计划培育省高校美育精品课程30门（专业艺术类），推出省高校美育大讲堂优课30个。我校申请精品课程不超过2门、推荐优课不超过2个。</w:t>
      </w:r>
    </w:p>
    <w:p w14:paraId="2BE2445E">
      <w:pPr>
        <w:rPr>
          <w:rFonts w:hint="eastAsia"/>
        </w:rPr>
      </w:pPr>
    </w:p>
    <w:p w14:paraId="62D13C14">
      <w:pPr>
        <w:rPr>
          <w:rFonts w:hint="eastAsia"/>
        </w:rPr>
      </w:pPr>
      <w:r>
        <w:rPr>
          <w:rFonts w:hint="eastAsia"/>
        </w:rPr>
        <w:t>二、报送条件</w:t>
      </w:r>
    </w:p>
    <w:p w14:paraId="21DD67CE">
      <w:pPr>
        <w:rPr>
          <w:rFonts w:hint="eastAsia"/>
        </w:rPr>
      </w:pPr>
    </w:p>
    <w:p w14:paraId="54CE3D66">
      <w:pPr>
        <w:rPr>
          <w:rFonts w:hint="eastAsia"/>
        </w:rPr>
      </w:pPr>
      <w:r>
        <w:rPr>
          <w:rFonts w:hint="eastAsia"/>
        </w:rPr>
        <w:t>（一）美育精品课程培育条件</w:t>
      </w:r>
    </w:p>
    <w:p w14:paraId="66C0C546">
      <w:pPr>
        <w:rPr>
          <w:rFonts w:hint="eastAsia"/>
        </w:rPr>
      </w:pPr>
    </w:p>
    <w:p w14:paraId="156E304B">
      <w:pPr>
        <w:rPr>
          <w:rFonts w:hint="eastAsia"/>
        </w:rPr>
      </w:pPr>
      <w:r>
        <w:rPr>
          <w:rFonts w:hint="eastAsia"/>
        </w:rPr>
        <w:t>1. 课程应是高校面向在校艺术类学生正在开设的专业课程项目，已纳入人才培养方案且设置学分，经过至少两个学期或两个教学周期建设，取得实质性改革成效，在同类课程中特色鲜明、教学效果良好，有较大借鉴和推广价值，并承诺入选后持续改进。</w:t>
      </w:r>
    </w:p>
    <w:p w14:paraId="118B06E4">
      <w:pPr>
        <w:rPr>
          <w:rFonts w:hint="eastAsia"/>
        </w:rPr>
      </w:pPr>
    </w:p>
    <w:p w14:paraId="10146FE7">
      <w:pPr>
        <w:rPr>
          <w:rFonts w:hint="eastAsia"/>
        </w:rPr>
      </w:pPr>
      <w:r>
        <w:rPr>
          <w:rFonts w:hint="eastAsia"/>
        </w:rPr>
        <w:t>2. 课程目标应坚持知识、能力、素质有机融合，遵循艺术人才培养规律，在帮助学生掌握专业知识和技能的基础上，着力提升综合素养，培养文化底蕴深厚、素质全面、专业扎实的卓越拔尖艺术人才。</w:t>
      </w:r>
    </w:p>
    <w:p w14:paraId="59F2AEE4">
      <w:pPr>
        <w:rPr>
          <w:rFonts w:hint="eastAsia"/>
        </w:rPr>
      </w:pPr>
    </w:p>
    <w:p w14:paraId="6648615D">
      <w:pPr>
        <w:rPr>
          <w:rFonts w:hint="eastAsia"/>
        </w:rPr>
      </w:pPr>
      <w:r>
        <w:rPr>
          <w:rFonts w:hint="eastAsia"/>
        </w:rPr>
        <w:t>3. 课程类别包括音乐、美术、设计、书法、舞蹈、戏剧、 戏曲、影视等，应与学科建设、产业发展、社会需求、艺术前沿有机衔接，增强人才培养和社会经济发展的契合度。</w:t>
      </w:r>
    </w:p>
    <w:p w14:paraId="620F5E66">
      <w:pPr>
        <w:rPr>
          <w:rFonts w:hint="eastAsia"/>
        </w:rPr>
      </w:pPr>
    </w:p>
    <w:p w14:paraId="0D5A74E3">
      <w:pPr>
        <w:rPr>
          <w:rFonts w:hint="eastAsia"/>
        </w:rPr>
      </w:pPr>
      <w:r>
        <w:rPr>
          <w:rFonts w:hint="eastAsia"/>
        </w:rPr>
        <w:t>4. 课程建设类型分为线上课程、线下课程、线上线下混合式课程，应创新教学方法，焕发课堂生机活力，支持艺术类高校和综合性大学联合建设，鼓励艺术与其他学科融合建设，推动艺术类人才培养模式改革。</w:t>
      </w:r>
    </w:p>
    <w:p w14:paraId="22B2CF24">
      <w:pPr>
        <w:rPr>
          <w:rFonts w:hint="eastAsia"/>
        </w:rPr>
      </w:pPr>
    </w:p>
    <w:p w14:paraId="6419159D">
      <w:pPr>
        <w:rPr>
          <w:rFonts w:hint="eastAsia"/>
        </w:rPr>
      </w:pPr>
      <w:r>
        <w:rPr>
          <w:rFonts w:hint="eastAsia"/>
        </w:rPr>
        <w:t>5. 课程由团队负责人牵头申请。负责人须为人事关系在申请高校的在职在岗教师，并担任该课程主讲，具有副教授及以上职称，教学经验丰富，学术造诣高。课程团队结构合理、教学能力强，积极投入教学改革，保障线上、线下教学有序运行。每位负责人限牵头申请1门课程，但可作为成员参与其他课程。</w:t>
      </w:r>
    </w:p>
    <w:p w14:paraId="5E293A5E">
      <w:pPr>
        <w:rPr>
          <w:rFonts w:hint="eastAsia"/>
        </w:rPr>
      </w:pPr>
    </w:p>
    <w:p w14:paraId="2FEF66A7">
      <w:pPr>
        <w:rPr>
          <w:rFonts w:hint="eastAsia"/>
        </w:rPr>
      </w:pPr>
      <w:r>
        <w:rPr>
          <w:rFonts w:hint="eastAsia"/>
        </w:rPr>
        <w:t>（二）美育大讲堂优课推荐条件</w:t>
      </w:r>
    </w:p>
    <w:p w14:paraId="6226BB09">
      <w:pPr>
        <w:rPr>
          <w:rFonts w:hint="eastAsia"/>
        </w:rPr>
      </w:pPr>
    </w:p>
    <w:p w14:paraId="7387B233">
      <w:pPr>
        <w:rPr>
          <w:rFonts w:hint="eastAsia"/>
        </w:rPr>
      </w:pPr>
      <w:r>
        <w:rPr>
          <w:rFonts w:hint="eastAsia"/>
        </w:rPr>
        <w:t>1. 授课人须为人事关系在推荐高校的在职在岗教师，政治素质过硬、理论素养高，具有丰富的美育普及教育教学经验，曾开设过美育讲堂、讲座、论坛等。</w:t>
      </w:r>
    </w:p>
    <w:p w14:paraId="51E0243E">
      <w:pPr>
        <w:rPr>
          <w:rFonts w:hint="eastAsia"/>
        </w:rPr>
      </w:pPr>
    </w:p>
    <w:p w14:paraId="7545FD70">
      <w:pPr>
        <w:rPr>
          <w:rFonts w:hint="eastAsia"/>
        </w:rPr>
      </w:pPr>
      <w:r>
        <w:rPr>
          <w:rFonts w:hint="eastAsia"/>
        </w:rPr>
        <w:t>2. 讲授内容应立足美育普及教育， 以社会主义核心价值观为引领，弘扬中华美育精神，坚定文化自信，注重课程浸润，鼓励学科融合，实现提升审美素养、陶冶情操、温润心灵、激发创新创造活力的功能。</w:t>
      </w:r>
    </w:p>
    <w:p w14:paraId="1FD3FB00">
      <w:pPr>
        <w:rPr>
          <w:rFonts w:hint="eastAsia"/>
        </w:rPr>
      </w:pPr>
    </w:p>
    <w:p w14:paraId="272D1251">
      <w:pPr>
        <w:rPr>
          <w:rFonts w:hint="eastAsia"/>
        </w:rPr>
      </w:pPr>
      <w:r>
        <w:rPr>
          <w:rFonts w:hint="eastAsia"/>
        </w:rPr>
        <w:t>3. 优课须独立成篇，形式是一堂课或一个讲座，完整呈现知识点内容，突出教学方法与特色，鼓励学科融合创新，增强课堂生动性与感染力。</w:t>
      </w:r>
    </w:p>
    <w:p w14:paraId="42A76FBE">
      <w:pPr>
        <w:rPr>
          <w:rFonts w:hint="eastAsia"/>
        </w:rPr>
      </w:pPr>
    </w:p>
    <w:p w14:paraId="40F27498">
      <w:pPr>
        <w:rPr>
          <w:rFonts w:hint="eastAsia"/>
        </w:rPr>
      </w:pPr>
      <w:r>
        <w:rPr>
          <w:rFonts w:hint="eastAsia"/>
        </w:rPr>
        <w:t>4. 授课教师须承诺入选起一年内为省内高校提供不少于3场现场讲堂，所在高校应支持并持续推动优课资源每年开展线下共享与推广，发挥长期示范与辐射作用。</w:t>
      </w:r>
    </w:p>
    <w:p w14:paraId="4F0CDC26">
      <w:pPr>
        <w:rPr>
          <w:rFonts w:hint="eastAsia"/>
        </w:rPr>
      </w:pPr>
    </w:p>
    <w:p w14:paraId="4381653D">
      <w:pPr>
        <w:rPr>
          <w:rFonts w:hint="eastAsia"/>
        </w:rPr>
      </w:pPr>
      <w:r>
        <w:rPr>
          <w:rFonts w:hint="eastAsia"/>
        </w:rPr>
        <w:t>三、培育办法及成果运用</w:t>
      </w:r>
    </w:p>
    <w:p w14:paraId="4CF31114">
      <w:pPr>
        <w:rPr>
          <w:rFonts w:hint="eastAsia"/>
        </w:rPr>
      </w:pPr>
    </w:p>
    <w:p w14:paraId="0DC59D9E">
      <w:pPr>
        <w:rPr>
          <w:rFonts w:hint="eastAsia"/>
        </w:rPr>
      </w:pPr>
      <w:r>
        <w:rPr>
          <w:rFonts w:hint="eastAsia"/>
        </w:rPr>
        <w:t>（一）美育精品课程培育办法</w:t>
      </w:r>
    </w:p>
    <w:p w14:paraId="241C3F4D">
      <w:pPr>
        <w:rPr>
          <w:rFonts w:hint="eastAsia"/>
        </w:rPr>
      </w:pPr>
    </w:p>
    <w:p w14:paraId="08CA3E8D">
      <w:pPr>
        <w:rPr>
          <w:rFonts w:hint="eastAsia"/>
        </w:rPr>
      </w:pPr>
      <w:r>
        <w:rPr>
          <w:rFonts w:hint="eastAsia"/>
        </w:rPr>
        <w:t>1. 课程被确定为培育项目后，省学校美育教学指导委员会将跟进指导。该课程团队须在一年内完成申请时确认提交的建设任务并及时总结。结项验收时需提交结项报告，说明自培育以来的建设进展、主要成果、育人成效及典型经验，并提供相关支撑材料，包括完善后的课程介绍、教学大纲、教学计划、教学队伍、教案课件、实践指导、精选教学视频（至少包含负责人的1个教学视频）等。未通过结项的，取消培育资格。</w:t>
      </w:r>
    </w:p>
    <w:p w14:paraId="5D4E5E46">
      <w:pPr>
        <w:rPr>
          <w:rFonts w:hint="eastAsia"/>
        </w:rPr>
      </w:pPr>
    </w:p>
    <w:p w14:paraId="37D90EE7">
      <w:pPr>
        <w:rPr>
          <w:rFonts w:hint="eastAsia"/>
        </w:rPr>
      </w:pPr>
      <w:r>
        <w:rPr>
          <w:rFonts w:hint="eastAsia"/>
        </w:rPr>
        <w:t>2. 培育期满并结项合格的课程，将纳入省高校美育精品课程资源库，在江苏省学校美育智慧平台（http://meiyu.js.cn，以下简称平台）统一展示和共享建设成果，并积极推动成果应用，逐步形成一批具有示范效应的精品课程。</w:t>
      </w:r>
    </w:p>
    <w:p w14:paraId="397B07CD">
      <w:pPr>
        <w:rPr>
          <w:rFonts w:hint="eastAsia"/>
        </w:rPr>
      </w:pPr>
    </w:p>
    <w:p w14:paraId="417F7672">
      <w:pPr>
        <w:rPr>
          <w:rFonts w:hint="eastAsia"/>
        </w:rPr>
      </w:pPr>
      <w:r>
        <w:rPr>
          <w:rFonts w:hint="eastAsia"/>
        </w:rPr>
        <w:t>（二）美育大讲堂优课成果使用</w:t>
      </w:r>
    </w:p>
    <w:p w14:paraId="1901AA8C">
      <w:pPr>
        <w:rPr>
          <w:rFonts w:hint="eastAsia"/>
        </w:rPr>
      </w:pPr>
    </w:p>
    <w:p w14:paraId="23442526">
      <w:pPr>
        <w:rPr>
          <w:rFonts w:hint="eastAsia"/>
        </w:rPr>
      </w:pPr>
      <w:r>
        <w:rPr>
          <w:rFonts w:hint="eastAsia"/>
        </w:rPr>
        <w:t>入选优课纳入省高校美育大讲堂资源库，并在平台播出。资源库全年免费开放，各校可登录平台组织学生线上学习。</w:t>
      </w:r>
    </w:p>
    <w:p w14:paraId="4A720D19">
      <w:pPr>
        <w:rPr>
          <w:rFonts w:hint="eastAsia"/>
        </w:rPr>
      </w:pPr>
    </w:p>
    <w:p w14:paraId="461870A3">
      <w:pPr>
        <w:rPr>
          <w:rFonts w:hint="eastAsia"/>
        </w:rPr>
      </w:pPr>
      <w:r>
        <w:rPr>
          <w:rFonts w:hint="eastAsia"/>
        </w:rPr>
        <w:t>四、申报程序</w:t>
      </w:r>
    </w:p>
    <w:p w14:paraId="02D56145">
      <w:pPr>
        <w:rPr>
          <w:rFonts w:hint="eastAsia"/>
        </w:rPr>
      </w:pPr>
    </w:p>
    <w:p w14:paraId="11AC93BF">
      <w:pPr>
        <w:rPr>
          <w:rFonts w:hint="eastAsia"/>
        </w:rPr>
      </w:pPr>
      <w:r>
        <w:rPr>
          <w:rFonts w:hint="eastAsia"/>
        </w:rPr>
        <w:t>（一）各课程申报负责人于2025年9月16日之前，登录校质量工程平台（https://lygsf.zlgc2.chaoxing.com/）提交《2025年江苏省高校美育精品课程培育申请书》（样表见附件 1 ）并上传支撑材料电子版（视频、PPT 、图片、辅助资料等）。逾期不予受理。</w:t>
      </w:r>
    </w:p>
    <w:p w14:paraId="1BCCBC1F">
      <w:pPr>
        <w:rPr>
          <w:rFonts w:hint="eastAsia"/>
        </w:rPr>
      </w:pPr>
    </w:p>
    <w:p w14:paraId="6C3243C4">
      <w:pPr>
        <w:rPr>
          <w:rFonts w:hint="eastAsia"/>
        </w:rPr>
      </w:pPr>
      <w:r>
        <w:rPr>
          <w:rFonts w:hint="eastAsia"/>
        </w:rPr>
        <w:t>（二）各美育大讲堂优课申报人于2025年9月16日之前，登录校质量工程平台（https://lygsf.zlgc2.chaoxing.com/）提交《2025年江苏省高校美育大讲堂优课推荐表》（样表见附件2），并提交视频初评材料。初评材料为8-10分钟说课视频，授课人出镜不少于3分钟。视频格式为 MP4，图像、声音清晰稳定，分辨率1280×720，码率8Mps以上。视频可结合PPT或讲课现场片段，应包括该优课的内容概述、教学设计、教学方法、创新特色等。视频开头须注明优课名称，全程不得出现高校名称、教师姓名及相关提示信息。</w:t>
      </w:r>
    </w:p>
    <w:p w14:paraId="1831836C">
      <w:pPr>
        <w:rPr>
          <w:rFonts w:hint="eastAsia"/>
        </w:rPr>
      </w:pPr>
    </w:p>
    <w:p w14:paraId="621C7B3D">
      <w:pPr>
        <w:rPr>
          <w:rFonts w:hint="eastAsia"/>
        </w:rPr>
      </w:pPr>
      <w:r>
        <w:rPr>
          <w:rFonts w:hint="eastAsia"/>
        </w:rPr>
        <w:t>联系人：张琪，     联系方式：QQ454377715。</w:t>
      </w:r>
    </w:p>
    <w:p w14:paraId="30E0549B">
      <w:pPr>
        <w:rPr>
          <w:rFonts w:hint="eastAsia"/>
        </w:rPr>
      </w:pPr>
    </w:p>
    <w:p w14:paraId="5AE6FA34">
      <w:pPr>
        <w:rPr>
          <w:rFonts w:hint="eastAsia"/>
        </w:rPr>
      </w:pPr>
      <w:r>
        <w:rPr>
          <w:rFonts w:hint="eastAsia"/>
        </w:rPr>
        <w:t>附件：</w:t>
      </w:r>
    </w:p>
    <w:p w14:paraId="2B222BBE">
      <w:pPr>
        <w:rPr>
          <w:rFonts w:hint="eastAsia"/>
        </w:rPr>
      </w:pPr>
    </w:p>
    <w:p w14:paraId="7E6F211A">
      <w:pPr>
        <w:rPr>
          <w:rFonts w:hint="eastAsia"/>
        </w:rPr>
      </w:pPr>
      <w:r>
        <w:rPr>
          <w:rFonts w:hint="eastAsia"/>
        </w:rPr>
        <w:t>1.2025年江苏省高校美育精品课程培育申请书（样表）</w:t>
      </w:r>
    </w:p>
    <w:p w14:paraId="6286CF38">
      <w:pPr>
        <w:rPr>
          <w:rFonts w:hint="eastAsia"/>
        </w:rPr>
      </w:pPr>
    </w:p>
    <w:p w14:paraId="070C5D17">
      <w:pPr>
        <w:rPr>
          <w:rFonts w:hint="eastAsia"/>
        </w:rPr>
      </w:pPr>
      <w:r>
        <w:rPr>
          <w:rFonts w:hint="eastAsia"/>
        </w:rPr>
        <w:t>2.2025年江苏省高校美育大讲堂优课推荐表（样表）</w:t>
      </w:r>
    </w:p>
    <w:p w14:paraId="01746D40">
      <w:pPr>
        <w:rPr>
          <w:rFonts w:hint="eastAsia"/>
        </w:rPr>
      </w:pPr>
      <w:r>
        <w:rPr>
          <w:rFonts w:hint="eastAsia"/>
        </w:rPr>
        <w:t>教务处   </w:t>
      </w:r>
    </w:p>
    <w:p w14:paraId="5494E30A">
      <w:r>
        <w:rPr>
          <w:rFonts w:hint="eastAsia"/>
        </w:rPr>
        <w:t>2025年9月1日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217D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2025-09-01T02:37:12Z</dcterms:created>
  <dc:creator>Administrator</dc:creator>
  <cp:lastModifiedBy>珍惜现在</cp:lastModifiedBy>
  <dcterms:modified xsi:type="dcterms:W3CDTF">2025-09-01T02:37:54Z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eyJoZGlkIjoiY2MyYzYzMDA0YjljNTViZmRiZjFhNzdjM2NiOGQ3MWUiLCJ1c2VySWQiOiI0MjIyNTIxNjYifQ==</vt:lpwstr>
  </property>
  <property fmtid="{D5CDD505-2E9C-101B-9397-08002B2CF9AE}" pid="4" name="ICV">
    <vt:lpwstr>ABF9E95A6B0E4E68BC4A0C652AF46231_12</vt:lpwstr>
  </property>
</Properties>
</file>